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FD38" w14:textId="4C8ADDF0" w:rsidR="00892D85" w:rsidRPr="00A6273C" w:rsidRDefault="009243F9" w:rsidP="00892D85">
      <w:pPr>
        <w:spacing w:before="4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TŘEMEŠNÁ</w:t>
      </w:r>
    </w:p>
    <w:p w14:paraId="4355F406" w14:textId="3E5E689E" w:rsidR="009243F9" w:rsidRPr="00883B53" w:rsidRDefault="009243F9" w:rsidP="009A1459">
      <w:pPr>
        <w:spacing w:before="40" w:after="0"/>
      </w:pPr>
      <w:r w:rsidRPr="009A1459">
        <w:rPr>
          <w:b/>
          <w:bCs/>
        </w:rPr>
        <w:t>k.ú. Rudíkovy</w:t>
      </w:r>
    </w:p>
    <w:p w14:paraId="537F5ED9" w14:textId="5A81F444" w:rsidR="009243F9" w:rsidRPr="001F38E0" w:rsidRDefault="009243F9" w:rsidP="009243F9">
      <w:pPr>
        <w:pStyle w:val="Odstavecseseznamem"/>
        <w:numPr>
          <w:ilvl w:val="0"/>
          <w:numId w:val="18"/>
        </w:numPr>
        <w:spacing w:before="120" w:after="0"/>
        <w:ind w:left="714" w:hanging="357"/>
        <w:contextualSpacing w:val="0"/>
        <w:jc w:val="both"/>
      </w:pPr>
      <w:r w:rsidRPr="001F38E0">
        <w:t>žádost o územní souhlas</w:t>
      </w:r>
      <w:r>
        <w:t xml:space="preserve"> - oznámení záměru </w:t>
      </w:r>
      <w:r w:rsidRPr="001F38E0">
        <w:t>(ke stažení) + plná moc – v případě, že Vás bude někdo v řízení za</w:t>
      </w:r>
      <w:r w:rsidR="009A1459">
        <w:t>s</w:t>
      </w:r>
      <w:r w:rsidRPr="001F38E0">
        <w:t>tupovat</w:t>
      </w:r>
    </w:p>
    <w:p w14:paraId="58668E69" w14:textId="77777777" w:rsidR="009243F9" w:rsidRPr="001F38E0" w:rsidRDefault="009243F9" w:rsidP="009243F9">
      <w:pPr>
        <w:pStyle w:val="Odstavecseseznamem"/>
        <w:numPr>
          <w:ilvl w:val="0"/>
          <w:numId w:val="18"/>
        </w:numPr>
        <w:spacing w:before="40" w:after="0"/>
        <w:ind w:left="714" w:hanging="357"/>
        <w:jc w:val="both"/>
      </w:pPr>
      <w:r w:rsidRPr="001F38E0">
        <w:t>celková situace v měřítku katastrální mapy, na kterém je záměr vyznačen (rozměry, vzdálenosti od hranic pozemku, vzdálenost od okolních staveb)</w:t>
      </w:r>
    </w:p>
    <w:p w14:paraId="71723B57" w14:textId="4684CC70" w:rsidR="009243F9" w:rsidRPr="001F38E0" w:rsidRDefault="009243F9" w:rsidP="009243F9">
      <w:pPr>
        <w:pStyle w:val="Odstavecseseznamem"/>
        <w:numPr>
          <w:ilvl w:val="0"/>
          <w:numId w:val="18"/>
        </w:numPr>
        <w:spacing w:before="40" w:after="0"/>
        <w:ind w:left="714" w:hanging="357"/>
        <w:jc w:val="both"/>
      </w:pPr>
      <w:r w:rsidRPr="001F38E0">
        <w:t>jednoduchý technický popis záměru doplněný o základní projektovou dokumentaci, která nemusí být zpracována autorizovanou osobou (půdorysy, pohledy, řezy, apod</w:t>
      </w:r>
      <w:r w:rsidR="009A1459">
        <w:t>.</w:t>
      </w:r>
      <w:r w:rsidRPr="001F38E0">
        <w:t>.)</w:t>
      </w:r>
    </w:p>
    <w:p w14:paraId="465B79B5" w14:textId="77777777" w:rsidR="009243F9" w:rsidRDefault="009243F9" w:rsidP="009243F9">
      <w:pPr>
        <w:pStyle w:val="Odstavecseseznamem"/>
        <w:numPr>
          <w:ilvl w:val="0"/>
          <w:numId w:val="18"/>
        </w:numPr>
        <w:spacing w:before="40" w:after="0"/>
        <w:ind w:left="714" w:hanging="357"/>
        <w:jc w:val="both"/>
      </w:pPr>
      <w:r w:rsidRPr="001F38E0">
        <w:t>dále žadatel připojí:</w:t>
      </w:r>
    </w:p>
    <w:p w14:paraId="3E58ED65" w14:textId="77777777" w:rsidR="009243F9" w:rsidRPr="004A663E" w:rsidRDefault="009243F9" w:rsidP="009A1459">
      <w:pPr>
        <w:pStyle w:val="Odstavecseseznamem"/>
        <w:numPr>
          <w:ilvl w:val="0"/>
          <w:numId w:val="6"/>
        </w:numPr>
        <w:ind w:left="924" w:hanging="357"/>
        <w:jc w:val="both"/>
      </w:pPr>
      <w:r w:rsidRPr="004A663E">
        <w:t>souhlas vlastníka pozemku v případě, že nejste vlastníkem pozemku, na kterém se záměr umisťuje - souhlas umístěný na celkové situaci v měřítku katastrální mapy (FO – jméno, příjmení, datum narození, místo trvalého pobytu a podpis, PO – razítko a podpis (případně název, IČ, sídlo a podpis)).</w:t>
      </w:r>
    </w:p>
    <w:p w14:paraId="749810F5" w14:textId="79524162" w:rsidR="009243F9" w:rsidRPr="00777427" w:rsidRDefault="009243F9" w:rsidP="009243F9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b/>
          <w:bCs/>
        </w:rPr>
      </w:pPr>
      <w:r>
        <w:t xml:space="preserve">koordinované závazné stanovisko </w:t>
      </w:r>
      <w:r w:rsidR="009A1459">
        <w:t>M</w:t>
      </w:r>
      <w:r>
        <w:t xml:space="preserve">ěstského úřadu v Krnově, odbor výstavby a životního prostředí </w:t>
      </w:r>
    </w:p>
    <w:p w14:paraId="08CF7BF8" w14:textId="77777777" w:rsidR="009243F9" w:rsidRPr="00616186" w:rsidRDefault="009243F9" w:rsidP="009243F9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b/>
          <w:bCs/>
        </w:rPr>
      </w:pPr>
      <w:r w:rsidRPr="00616186">
        <w:rPr>
          <w:rFonts w:cstheme="minorHAnsi"/>
        </w:rPr>
        <w:t xml:space="preserve">stanovisko správce povodí, pokud se umisťovaný záměr nachází blíže než 2 m od vodního toku – </w:t>
      </w:r>
      <w:r w:rsidRPr="00616186">
        <w:rPr>
          <w:rStyle w:val="Siln"/>
          <w:rFonts w:cstheme="minorHAnsi"/>
          <w:color w:val="333333"/>
          <w:bdr w:val="none" w:sz="0" w:space="0" w:color="auto" w:frame="1"/>
          <w:shd w:val="clear" w:color="auto" w:fill="FFFFFF"/>
        </w:rPr>
        <w:t>Lesy České republiky, správa toku</w:t>
      </w:r>
      <w:r w:rsidRPr="00616186">
        <w:rPr>
          <w:rFonts w:cstheme="minorHAnsi"/>
          <w:color w:val="00132C"/>
          <w:shd w:val="clear" w:color="auto" w:fill="FFFFFF"/>
        </w:rPr>
        <w:t>, Nádražní 2811, 738 01 Frýdek – Místek</w:t>
      </w:r>
    </w:p>
    <w:p w14:paraId="1AD3A167" w14:textId="77777777" w:rsidR="009243F9" w:rsidRPr="004D7CB6" w:rsidRDefault="009243F9" w:rsidP="009243F9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rFonts w:cstheme="minorHAnsi"/>
          <w:b/>
          <w:bCs/>
          <w:i/>
          <w:iCs/>
          <w:color w:val="FF0000"/>
        </w:rPr>
      </w:pPr>
      <w:r w:rsidRPr="00587119">
        <w:rPr>
          <w:rFonts w:cstheme="minorHAnsi"/>
          <w:color w:val="00132C"/>
          <w:shd w:val="clear" w:color="auto" w:fill="FFFFFF"/>
        </w:rPr>
        <w:t xml:space="preserve">stanovisko </w:t>
      </w:r>
      <w:r>
        <w:rPr>
          <w:rFonts w:cstheme="minorHAnsi"/>
          <w:color w:val="00132C"/>
          <w:shd w:val="clear" w:color="auto" w:fill="FFFFFF"/>
        </w:rPr>
        <w:t>Českých radiokomunikací a Ministerstva obrany</w:t>
      </w:r>
      <w:r w:rsidRPr="00587119">
        <w:rPr>
          <w:rFonts w:cstheme="minorHAnsi"/>
          <w:color w:val="00132C"/>
          <w:shd w:val="clear" w:color="auto" w:fill="FFFFFF"/>
        </w:rPr>
        <w:t xml:space="preserve"> </w:t>
      </w:r>
      <w:r w:rsidRPr="0077482B">
        <w:rPr>
          <w:rFonts w:cstheme="minorHAnsi"/>
          <w:color w:val="000000" w:themeColor="text1"/>
          <w:shd w:val="clear" w:color="auto" w:fill="FFFFFF"/>
        </w:rPr>
        <w:t>– radioreléový trasa (dle</w:t>
      </w:r>
      <w:r>
        <w:rPr>
          <w:rFonts w:cstheme="minorHAnsi"/>
          <w:color w:val="000000" w:themeColor="text1"/>
          <w:shd w:val="clear" w:color="auto" w:fill="FFFFFF"/>
        </w:rPr>
        <w:t> </w:t>
      </w:r>
      <w:r w:rsidRPr="0077482B">
        <w:rPr>
          <w:rFonts w:cstheme="minorHAnsi"/>
          <w:color w:val="000000" w:themeColor="text1"/>
          <w:shd w:val="clear" w:color="auto" w:fill="FFFFFF"/>
        </w:rPr>
        <w:t>územního plánu se toto vyjádření týká v zastavěném a zastavitelném území pozemků parc.č. 188/2, parc.č. 188/1, parc.č. 609/1, parc.č. 173/1, parc.č.173/7, parc.č. 173/2, parc.č.</w:t>
      </w:r>
      <w:r>
        <w:rPr>
          <w:rFonts w:cstheme="minorHAnsi"/>
          <w:color w:val="000000" w:themeColor="text1"/>
          <w:shd w:val="clear" w:color="auto" w:fill="FFFFFF"/>
        </w:rPr>
        <w:t> </w:t>
      </w:r>
      <w:r w:rsidRPr="0077482B">
        <w:rPr>
          <w:rFonts w:cstheme="minorHAnsi"/>
          <w:color w:val="000000" w:themeColor="text1"/>
          <w:shd w:val="clear" w:color="auto" w:fill="FFFFFF"/>
        </w:rPr>
        <w:t>173/4, parc.č. 178/2, parc.č.</w:t>
      </w:r>
      <w:r>
        <w:rPr>
          <w:rFonts w:cstheme="minorHAnsi"/>
          <w:color w:val="000000" w:themeColor="text1"/>
          <w:shd w:val="clear" w:color="auto" w:fill="FFFFFF"/>
        </w:rPr>
        <w:t> </w:t>
      </w:r>
      <w:r w:rsidRPr="0077482B">
        <w:rPr>
          <w:rFonts w:cstheme="minorHAnsi"/>
          <w:color w:val="000000" w:themeColor="text1"/>
          <w:shd w:val="clear" w:color="auto" w:fill="FFFFFF"/>
        </w:rPr>
        <w:t>178/1, parc.č. st. 35, parc.č. 179/2, parc.č. 177, parc.č.</w:t>
      </w:r>
      <w:r>
        <w:rPr>
          <w:rFonts w:cstheme="minorHAnsi"/>
          <w:color w:val="000000" w:themeColor="text1"/>
          <w:shd w:val="clear" w:color="auto" w:fill="FFFFFF"/>
        </w:rPr>
        <w:t> </w:t>
      </w:r>
      <w:r w:rsidRPr="0077482B">
        <w:rPr>
          <w:rFonts w:cstheme="minorHAnsi"/>
          <w:color w:val="000000" w:themeColor="text1"/>
          <w:shd w:val="clear" w:color="auto" w:fill="FFFFFF"/>
        </w:rPr>
        <w:t>628/1, parc.č. 701, parc.č.</w:t>
      </w:r>
      <w:r>
        <w:rPr>
          <w:rFonts w:cstheme="minorHAnsi"/>
          <w:color w:val="000000" w:themeColor="text1"/>
          <w:shd w:val="clear" w:color="auto" w:fill="FFFFFF"/>
        </w:rPr>
        <w:t> </w:t>
      </w:r>
      <w:r w:rsidRPr="0077482B">
        <w:rPr>
          <w:rFonts w:cstheme="minorHAnsi"/>
          <w:color w:val="000000" w:themeColor="text1"/>
          <w:shd w:val="clear" w:color="auto" w:fill="FFFFFF"/>
        </w:rPr>
        <w:t>547/2, parc.č. 701, parc.č. 547/1, parc.č. 636, parc.č.</w:t>
      </w:r>
      <w:r>
        <w:rPr>
          <w:rFonts w:cstheme="minorHAnsi"/>
          <w:color w:val="000000" w:themeColor="text1"/>
          <w:shd w:val="clear" w:color="auto" w:fill="FFFFFF"/>
        </w:rPr>
        <w:t> </w:t>
      </w:r>
      <w:r w:rsidRPr="0077482B">
        <w:rPr>
          <w:rFonts w:cstheme="minorHAnsi"/>
          <w:color w:val="000000" w:themeColor="text1"/>
          <w:shd w:val="clear" w:color="auto" w:fill="FFFFFF"/>
        </w:rPr>
        <w:t>551/1, parc.č. st. 79, parc.č.</w:t>
      </w:r>
      <w:r>
        <w:rPr>
          <w:rFonts w:cstheme="minorHAnsi"/>
          <w:color w:val="000000" w:themeColor="text1"/>
          <w:shd w:val="clear" w:color="auto" w:fill="FFFFFF"/>
        </w:rPr>
        <w:t> </w:t>
      </w:r>
      <w:r w:rsidRPr="0077482B">
        <w:rPr>
          <w:rFonts w:cstheme="minorHAnsi"/>
          <w:color w:val="000000" w:themeColor="text1"/>
          <w:shd w:val="clear" w:color="auto" w:fill="FFFFFF"/>
        </w:rPr>
        <w:t>551/2, parc.č. 565, parc.č. st. 80, parc.č.</w:t>
      </w:r>
      <w:r>
        <w:rPr>
          <w:rFonts w:cstheme="minorHAnsi"/>
          <w:color w:val="000000" w:themeColor="text1"/>
          <w:shd w:val="clear" w:color="auto" w:fill="FFFFFF"/>
        </w:rPr>
        <w:t xml:space="preserve"> 557</w:t>
      </w:r>
      <w:r w:rsidRPr="0077482B">
        <w:rPr>
          <w:rFonts w:cstheme="minorHAnsi"/>
          <w:color w:val="000000" w:themeColor="text1"/>
          <w:shd w:val="clear" w:color="auto" w:fill="FFFFFF"/>
        </w:rPr>
        <w:t>, parc.č. 562, parc.č.</w:t>
      </w:r>
      <w:r>
        <w:rPr>
          <w:rFonts w:cstheme="minorHAnsi"/>
          <w:color w:val="000000" w:themeColor="text1"/>
          <w:shd w:val="clear" w:color="auto" w:fill="FFFFFF"/>
        </w:rPr>
        <w:t xml:space="preserve"> 564/1 </w:t>
      </w:r>
      <w:r w:rsidRPr="0077482B">
        <w:rPr>
          <w:rFonts w:cstheme="minorHAnsi"/>
          <w:color w:val="000000" w:themeColor="text1"/>
          <w:shd w:val="clear" w:color="auto" w:fill="FFFFFF"/>
        </w:rPr>
        <w:t xml:space="preserve">a parc.č. 565 - doporučujeme konzultaci se stavebním úřadem, zda se dotýká předmětného pozemku) </w:t>
      </w:r>
    </w:p>
    <w:p w14:paraId="43E3AAC2" w14:textId="77777777" w:rsidR="009243F9" w:rsidRPr="00CB583D" w:rsidRDefault="009243F9" w:rsidP="009243F9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rFonts w:cstheme="minorHAnsi"/>
          <w:b/>
          <w:bCs/>
          <w:i/>
          <w:iCs/>
          <w:color w:val="000000" w:themeColor="text1"/>
        </w:rPr>
      </w:pPr>
      <w:r w:rsidRPr="00CB583D">
        <w:rPr>
          <w:rFonts w:cstheme="minorHAnsi"/>
          <w:color w:val="000000" w:themeColor="text1"/>
        </w:rPr>
        <w:t xml:space="preserve">stanovisko </w:t>
      </w:r>
      <w:r w:rsidRPr="00CB583D">
        <w:rPr>
          <w:rFonts w:ascii="Segoe UI" w:eastAsia="Times New Roman" w:hAnsi="Segoe UI" w:cs="Segoe UI"/>
          <w:color w:val="000000" w:themeColor="text1"/>
          <w:sz w:val="20"/>
          <w:szCs w:val="20"/>
          <w:lang w:eastAsia="cs-CZ"/>
        </w:rPr>
        <w:t xml:space="preserve">Správa železnic, státní organizace, Dlážděná 1003/7, Nové Město, 11000 Praha 1, </w:t>
      </w:r>
      <w:r w:rsidRPr="00CB583D">
        <w:rPr>
          <w:rFonts w:cstheme="minorHAnsi"/>
          <w:color w:val="000000" w:themeColor="text1"/>
        </w:rPr>
        <w:t>pokud se umisťovaný záměr nachází blíže než 50 m od železnice</w:t>
      </w:r>
    </w:p>
    <w:p w14:paraId="101AB31D" w14:textId="77777777" w:rsidR="009243F9" w:rsidRPr="00CB583D" w:rsidRDefault="009243F9" w:rsidP="009243F9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rFonts w:cstheme="minorHAnsi"/>
          <w:b/>
          <w:bCs/>
          <w:color w:val="000000" w:themeColor="text1"/>
        </w:rPr>
      </w:pPr>
      <w:r w:rsidRPr="00CB583D">
        <w:rPr>
          <w:rFonts w:cstheme="minorHAnsi"/>
          <w:color w:val="000000" w:themeColor="text1"/>
          <w:shd w:val="clear" w:color="auto" w:fill="FFFFFF"/>
        </w:rPr>
        <w:t xml:space="preserve">stanoviska vlastníků veřejné dopravní a technické infrastruktury </w:t>
      </w:r>
    </w:p>
    <w:p w14:paraId="6B5622D2" w14:textId="77777777" w:rsidR="009243F9" w:rsidRPr="00CB583D" w:rsidRDefault="009243F9" w:rsidP="009243F9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  <w:color w:val="000000" w:themeColor="text1"/>
        </w:rPr>
      </w:pPr>
      <w:r w:rsidRPr="00CB583D">
        <w:rPr>
          <w:color w:val="000000" w:themeColor="text1"/>
        </w:rPr>
        <w:t>Sdělení společnosti ČEZ Distribuce, a.s.</w:t>
      </w:r>
    </w:p>
    <w:p w14:paraId="6282B079" w14:textId="77777777" w:rsidR="009243F9" w:rsidRPr="00CB583D" w:rsidRDefault="009243F9" w:rsidP="009243F9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  <w:color w:val="000000" w:themeColor="text1"/>
        </w:rPr>
      </w:pPr>
      <w:r w:rsidRPr="00CB583D">
        <w:rPr>
          <w:color w:val="000000" w:themeColor="text1"/>
        </w:rPr>
        <w:t xml:space="preserve">Sdělení společnosti ČEZ ICT Services, a.s. </w:t>
      </w:r>
    </w:p>
    <w:p w14:paraId="4AB8F83C" w14:textId="77777777" w:rsidR="009243F9" w:rsidRPr="00CB583D" w:rsidRDefault="009243F9" w:rsidP="009243F9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  <w:color w:val="000000" w:themeColor="text1"/>
        </w:rPr>
      </w:pPr>
      <w:r w:rsidRPr="00CB583D">
        <w:rPr>
          <w:color w:val="000000" w:themeColor="text1"/>
        </w:rPr>
        <w:t>Sdělení společnosti Telco Pro Services, a.s.</w:t>
      </w:r>
    </w:p>
    <w:p w14:paraId="3517ED50" w14:textId="77777777" w:rsidR="009243F9" w:rsidRPr="00CB583D" w:rsidRDefault="009243F9" w:rsidP="009243F9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  <w:color w:val="000000" w:themeColor="text1"/>
        </w:rPr>
      </w:pPr>
      <w:r w:rsidRPr="00CB583D">
        <w:rPr>
          <w:color w:val="000000" w:themeColor="text1"/>
        </w:rPr>
        <w:t>Vyjádření společnosti CETIN a.s.</w:t>
      </w:r>
      <w:r w:rsidRPr="00CB583D">
        <w:rPr>
          <w:rFonts w:cstheme="minorHAnsi"/>
          <w:color w:val="000000" w:themeColor="text1"/>
        </w:rPr>
        <w:t xml:space="preserve"> </w:t>
      </w:r>
    </w:p>
    <w:p w14:paraId="71F7F5E5" w14:textId="77777777" w:rsidR="009243F9" w:rsidRPr="00CB583D" w:rsidRDefault="009243F9" w:rsidP="009243F9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  <w:color w:val="000000" w:themeColor="text1"/>
        </w:rPr>
      </w:pPr>
      <w:r w:rsidRPr="00CB583D">
        <w:rPr>
          <w:rFonts w:cstheme="minorHAnsi"/>
          <w:color w:val="000000" w:themeColor="text1"/>
        </w:rPr>
        <w:t xml:space="preserve">Vyjádření společnosti GridServices, s.r.o. </w:t>
      </w:r>
    </w:p>
    <w:p w14:paraId="50A1383E" w14:textId="3D7FD28C" w:rsidR="009243F9" w:rsidRPr="00CB583D" w:rsidRDefault="009243F9" w:rsidP="009243F9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  <w:color w:val="000000" w:themeColor="text1"/>
        </w:rPr>
      </w:pPr>
      <w:r w:rsidRPr="00CB583D">
        <w:rPr>
          <w:rFonts w:cstheme="minorHAnsi"/>
          <w:color w:val="000000" w:themeColor="text1"/>
        </w:rPr>
        <w:t xml:space="preserve">Vyjádření TKC system s.r.o. - v případě stavby </w:t>
      </w:r>
      <w:r w:rsidR="009A1459">
        <w:rPr>
          <w:rFonts w:cstheme="minorHAnsi"/>
          <w:color w:val="000000" w:themeColor="text1"/>
        </w:rPr>
        <w:t xml:space="preserve">výšky </w:t>
      </w:r>
      <w:r w:rsidRPr="00CB583D">
        <w:rPr>
          <w:rFonts w:cstheme="minorHAnsi"/>
          <w:color w:val="000000" w:themeColor="text1"/>
        </w:rPr>
        <w:t>nad 5 m</w:t>
      </w:r>
    </w:p>
    <w:p w14:paraId="53F78BA6" w14:textId="77777777" w:rsidR="009243F9" w:rsidRPr="00CB583D" w:rsidRDefault="009243F9" w:rsidP="009243F9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  <w:color w:val="000000" w:themeColor="text1"/>
        </w:rPr>
      </w:pPr>
      <w:r w:rsidRPr="00CB583D">
        <w:rPr>
          <w:rFonts w:cstheme="minorHAnsi"/>
          <w:color w:val="000000" w:themeColor="text1"/>
        </w:rPr>
        <w:t>Vyjádření o existenci sítí ve správě Obce Třemešná</w:t>
      </w:r>
    </w:p>
    <w:p w14:paraId="5AB53313" w14:textId="77777777" w:rsidR="009243F9" w:rsidRPr="00CB583D" w:rsidRDefault="009243F9" w:rsidP="009243F9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  <w:color w:val="000000" w:themeColor="text1"/>
        </w:rPr>
      </w:pPr>
      <w:r w:rsidRPr="00CB583D">
        <w:rPr>
          <w:rFonts w:cstheme="minorHAnsi"/>
          <w:color w:val="000000" w:themeColor="text1"/>
        </w:rPr>
        <w:t>Vyjádření Drážní úřad - pokud se umisťovaný záměr nachází blíže než 50 m od železnice</w:t>
      </w:r>
    </w:p>
    <w:p w14:paraId="74753C96" w14:textId="4F0FF20B" w:rsidR="009243F9" w:rsidRPr="00CB583D" w:rsidRDefault="009243F9" w:rsidP="009243F9">
      <w:pPr>
        <w:spacing w:before="40" w:after="0"/>
        <w:ind w:left="1134"/>
        <w:jc w:val="both"/>
        <w:rPr>
          <w:color w:val="000000" w:themeColor="text1"/>
        </w:rPr>
      </w:pPr>
      <w:r w:rsidRPr="00CB583D">
        <w:rPr>
          <w:color w:val="000000" w:themeColor="text1"/>
        </w:rPr>
        <w:t xml:space="preserve">Poznámka: </w:t>
      </w:r>
      <w:r w:rsidRPr="005879CE">
        <w:rPr>
          <w:color w:val="000000" w:themeColor="text1"/>
        </w:rPr>
        <w:t>V případě, že z vyjádření a sdělení je jasné, že se záměr nachází blíže než 2 m od zařízení a vedení této společnosti či obce, je nutné toto vyjádření doplnit o souhlas umístěný na celkové situaci v měřítku katastrální mapy</w:t>
      </w:r>
      <w:r w:rsidR="009A1459">
        <w:rPr>
          <w:color w:val="000000" w:themeColor="text1"/>
        </w:rPr>
        <w:t>.</w:t>
      </w:r>
      <w:r w:rsidRPr="005879CE">
        <w:rPr>
          <w:color w:val="000000" w:themeColor="text1"/>
        </w:rPr>
        <w:t xml:space="preserve"> </w:t>
      </w:r>
    </w:p>
    <w:p w14:paraId="0089ACE0" w14:textId="7562303C" w:rsidR="00782A6D" w:rsidRPr="009A1459" w:rsidRDefault="009243F9" w:rsidP="00782A6D">
      <w:pPr>
        <w:pStyle w:val="Odstavecseseznamem"/>
        <w:numPr>
          <w:ilvl w:val="0"/>
          <w:numId w:val="4"/>
        </w:numPr>
        <w:spacing w:before="40" w:after="0"/>
        <w:ind w:left="924" w:hanging="357"/>
        <w:jc w:val="both"/>
        <w:rPr>
          <w:b/>
          <w:bCs/>
        </w:rPr>
      </w:pPr>
      <w:r>
        <w:t>souhlasy osob, která mají vlastnická nebo jiná věcná práva k pozemkům nebo stavbám na nich, v případě, že se navrhovaný záměr nachází ve vzdálenosti méně než 2 m od hranice pozemku či stavby - souhlas umístěný na celkové situaci v měřítku katastrální mapy (FO – jméno, příjmení, datum narození, místo trvalého pobytu a podpis, PO – razítko a podpis (případně název, IČ, sídlo a podpis)).</w:t>
      </w:r>
    </w:p>
    <w:p w14:paraId="7D863549" w14:textId="6265A8F9" w:rsidR="00CC0A4C" w:rsidRDefault="00CC0A4C" w:rsidP="00782A6D">
      <w:pPr>
        <w:spacing w:before="40" w:after="0"/>
        <w:jc w:val="both"/>
      </w:pPr>
    </w:p>
    <w:sectPr w:rsidR="00CC0A4C" w:rsidSect="008E53B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B72"/>
    <w:multiLevelType w:val="hybridMultilevel"/>
    <w:tmpl w:val="0C6A903C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14E48EC"/>
    <w:multiLevelType w:val="hybridMultilevel"/>
    <w:tmpl w:val="24D67AD2"/>
    <w:lvl w:ilvl="0" w:tplc="483696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0624"/>
    <w:multiLevelType w:val="hybridMultilevel"/>
    <w:tmpl w:val="91643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852972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A104A"/>
    <w:multiLevelType w:val="hybridMultilevel"/>
    <w:tmpl w:val="95A41AC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4F6E78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C5342"/>
    <w:multiLevelType w:val="hybridMultilevel"/>
    <w:tmpl w:val="E62262CE"/>
    <w:lvl w:ilvl="0" w:tplc="CBAE789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CBAE789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310B3A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80DE5"/>
    <w:multiLevelType w:val="hybridMultilevel"/>
    <w:tmpl w:val="57CC9A08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700136"/>
    <w:multiLevelType w:val="hybridMultilevel"/>
    <w:tmpl w:val="5C2C74A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623F665C"/>
    <w:multiLevelType w:val="hybridMultilevel"/>
    <w:tmpl w:val="1996FC1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D94A74"/>
    <w:multiLevelType w:val="hybridMultilevel"/>
    <w:tmpl w:val="99A267D6"/>
    <w:lvl w:ilvl="0" w:tplc="FEA0EC7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996E6C"/>
    <w:multiLevelType w:val="hybridMultilevel"/>
    <w:tmpl w:val="57CC9A08"/>
    <w:lvl w:ilvl="0" w:tplc="B718B1EE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DA066D5"/>
    <w:multiLevelType w:val="hybridMultilevel"/>
    <w:tmpl w:val="0C2066B2"/>
    <w:lvl w:ilvl="0" w:tplc="CBAE789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CBAE7898">
      <w:start w:val="1"/>
      <w:numFmt w:val="bullet"/>
      <w:lvlText w:val="-"/>
      <w:lvlJc w:val="left"/>
      <w:pPr>
        <w:ind w:left="432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DE70A58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3166EF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5E431A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9E0FE0"/>
    <w:multiLevelType w:val="hybridMultilevel"/>
    <w:tmpl w:val="1996FC1C"/>
    <w:lvl w:ilvl="0" w:tplc="897AADC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852972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72934"/>
    <w:multiLevelType w:val="hybridMultilevel"/>
    <w:tmpl w:val="99A267D6"/>
    <w:lvl w:ilvl="0" w:tplc="FEA0EC7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12"/>
  </w:num>
  <w:num w:numId="8">
    <w:abstractNumId w:val="3"/>
  </w:num>
  <w:num w:numId="9">
    <w:abstractNumId w:val="10"/>
  </w:num>
  <w:num w:numId="10">
    <w:abstractNumId w:val="13"/>
  </w:num>
  <w:num w:numId="11">
    <w:abstractNumId w:val="15"/>
  </w:num>
  <w:num w:numId="12">
    <w:abstractNumId w:val="17"/>
  </w:num>
  <w:num w:numId="13">
    <w:abstractNumId w:val="11"/>
  </w:num>
  <w:num w:numId="14">
    <w:abstractNumId w:val="7"/>
  </w:num>
  <w:num w:numId="15">
    <w:abstractNumId w:val="16"/>
  </w:num>
  <w:num w:numId="16">
    <w:abstractNumId w:val="4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85"/>
    <w:rsid w:val="0010119D"/>
    <w:rsid w:val="00240146"/>
    <w:rsid w:val="0036235C"/>
    <w:rsid w:val="00524966"/>
    <w:rsid w:val="005D6385"/>
    <w:rsid w:val="00674B44"/>
    <w:rsid w:val="00780CE9"/>
    <w:rsid w:val="00782A6D"/>
    <w:rsid w:val="007A5FE7"/>
    <w:rsid w:val="008501BC"/>
    <w:rsid w:val="00892D85"/>
    <w:rsid w:val="00897A36"/>
    <w:rsid w:val="008E53BE"/>
    <w:rsid w:val="0092271A"/>
    <w:rsid w:val="009243F9"/>
    <w:rsid w:val="009A1459"/>
    <w:rsid w:val="00A27615"/>
    <w:rsid w:val="00A43C3B"/>
    <w:rsid w:val="00A66919"/>
    <w:rsid w:val="00AB748A"/>
    <w:rsid w:val="00AC4440"/>
    <w:rsid w:val="00BE1D7A"/>
    <w:rsid w:val="00CC0A4C"/>
    <w:rsid w:val="00D13479"/>
    <w:rsid w:val="00DC67C9"/>
    <w:rsid w:val="00FD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50B6"/>
  <w15:chartTrackingRefBased/>
  <w15:docId w15:val="{B50DCF7E-5DE0-46BF-A04A-BE834FDE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2D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2D8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92D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Busiu</dc:creator>
  <cp:keywords/>
  <dc:description/>
  <cp:lastModifiedBy>Zuzana Busiu</cp:lastModifiedBy>
  <cp:revision>3</cp:revision>
  <dcterms:created xsi:type="dcterms:W3CDTF">2022-01-20T07:09:00Z</dcterms:created>
  <dcterms:modified xsi:type="dcterms:W3CDTF">2022-01-20T07:10:00Z</dcterms:modified>
</cp:coreProperties>
</file>