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18AB" w14:textId="6390457B" w:rsidR="00A1546E" w:rsidRDefault="0033467F" w:rsidP="00C33E7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5F0E61" wp14:editId="3226AA2D">
            <wp:extent cx="664210" cy="768350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293D" w:rsidRPr="00A1546E">
        <w:rPr>
          <w:b/>
          <w:bCs/>
          <w:sz w:val="28"/>
          <w:szCs w:val="28"/>
        </w:rPr>
        <w:t xml:space="preserve">Kritéria pro udělování dotací v rámci vyhlášeného Programu z rozpočtu města </w:t>
      </w:r>
      <w:r w:rsidR="00A1546E" w:rsidRPr="00A1546E">
        <w:rPr>
          <w:b/>
          <w:bCs/>
          <w:sz w:val="28"/>
          <w:szCs w:val="28"/>
        </w:rPr>
        <w:t>Město Albrechtice</w:t>
      </w:r>
      <w:r w:rsidR="0001293D" w:rsidRPr="00A1546E">
        <w:rPr>
          <w:b/>
          <w:bCs/>
          <w:sz w:val="28"/>
          <w:szCs w:val="28"/>
        </w:rPr>
        <w:t xml:space="preserve"> pro oblast kultura a ostatní činnost </w:t>
      </w:r>
    </w:p>
    <w:p w14:paraId="30C679E5" w14:textId="77777777" w:rsidR="00C33E71" w:rsidRPr="00A1546E" w:rsidRDefault="00C33E71" w:rsidP="00C33E71">
      <w:pPr>
        <w:rPr>
          <w:b/>
          <w:bCs/>
          <w:sz w:val="28"/>
          <w:szCs w:val="28"/>
        </w:rPr>
      </w:pPr>
    </w:p>
    <w:p w14:paraId="70C91C79" w14:textId="67E3A5C4" w:rsidR="00A1546E" w:rsidRDefault="0001293D">
      <w:r w:rsidRPr="00A1546E">
        <w:rPr>
          <w:b/>
          <w:bCs/>
        </w:rPr>
        <w:t>1</w:t>
      </w:r>
      <w:r>
        <w:t xml:space="preserve">. Žádosti o poskytnutí dotace předkládají žadatelé v termínu od </w:t>
      </w:r>
      <w:r w:rsidR="00A50E17">
        <w:t>1.1</w:t>
      </w:r>
      <w:r>
        <w:t>. do 2</w:t>
      </w:r>
      <w:r w:rsidR="00D177D3">
        <w:t>8</w:t>
      </w:r>
      <w:r>
        <w:t xml:space="preserve">. 2. pro daný kalendářní rok. </w:t>
      </w:r>
    </w:p>
    <w:p w14:paraId="7FD06EE9" w14:textId="7FF41C76" w:rsidR="00A1546E" w:rsidRDefault="0001293D">
      <w:r w:rsidRPr="00A1546E">
        <w:rPr>
          <w:b/>
          <w:bCs/>
        </w:rPr>
        <w:t>2</w:t>
      </w:r>
      <w:r>
        <w:t xml:space="preserve">. Podpořeny budou akce, určené pro širokou veřejnost, případně pro více organizací, škol apod., nikoli jen pro organizaci žadatele. </w:t>
      </w:r>
    </w:p>
    <w:p w14:paraId="67362AAE" w14:textId="77777777" w:rsidR="00A1546E" w:rsidRDefault="0001293D">
      <w:r w:rsidRPr="00A1546E">
        <w:rPr>
          <w:b/>
          <w:bCs/>
        </w:rPr>
        <w:t>3</w:t>
      </w:r>
      <w:r>
        <w:t xml:space="preserve">. Není možné žádat o dotaci na tentýž projekt (dle jeho charakteristiky, smyslu, cíle a přínosu) v dotačních programech z různých oblastí (sociální, kultura, sport). </w:t>
      </w:r>
    </w:p>
    <w:p w14:paraId="29618B38" w14:textId="74F69ABE" w:rsidR="00A1546E" w:rsidRDefault="0001293D">
      <w:r w:rsidRPr="00A1546E">
        <w:rPr>
          <w:b/>
          <w:bCs/>
        </w:rPr>
        <w:t>4</w:t>
      </w:r>
      <w:r>
        <w:t>. Žadatel musí mít sídlo v</w:t>
      </w:r>
      <w:r w:rsidR="00A1546E">
        <w:t>e Městě Albrechticích a přilehlých městských částí.</w:t>
      </w:r>
      <w:r>
        <w:t xml:space="preserve"> </w:t>
      </w:r>
    </w:p>
    <w:p w14:paraId="3E9C4B80" w14:textId="77777777" w:rsidR="00A1546E" w:rsidRDefault="0001293D">
      <w:r w:rsidRPr="00A1546E">
        <w:rPr>
          <w:b/>
          <w:bCs/>
        </w:rPr>
        <w:t>5.</w:t>
      </w:r>
      <w:r>
        <w:t xml:space="preserve"> Žádost se podává pouze na předepsaném tiskopise v příloze pro jednotlivé oblasti pro daný rok. Formulář žádosti je ke stažení na stránkách města www.</w:t>
      </w:r>
      <w:r w:rsidR="00A1546E">
        <w:t>mesto-albrechtice</w:t>
      </w:r>
      <w:r>
        <w:t xml:space="preserve">.cz </w:t>
      </w:r>
    </w:p>
    <w:p w14:paraId="37506E4C" w14:textId="77777777" w:rsidR="00A1546E" w:rsidRDefault="0001293D">
      <w:r w:rsidRPr="00A1546E">
        <w:rPr>
          <w:b/>
          <w:bCs/>
        </w:rPr>
        <w:t>6. Žádost se podává 1x písemně</w:t>
      </w:r>
      <w:r>
        <w:t xml:space="preserve">. </w:t>
      </w:r>
    </w:p>
    <w:p w14:paraId="52E11934" w14:textId="3ADCC140" w:rsidR="00A1546E" w:rsidRDefault="0001293D">
      <w:r w:rsidRPr="00A1546E">
        <w:rPr>
          <w:b/>
          <w:bCs/>
        </w:rPr>
        <w:t>7</w:t>
      </w:r>
      <w:r>
        <w:t>. Žadatel o poskytnutí dotace může písemnou žádost zaslat doporučeně, předat</w:t>
      </w:r>
      <w:r w:rsidR="00A1546E">
        <w:t xml:space="preserve"> osobně</w:t>
      </w:r>
      <w:r>
        <w:t xml:space="preserve"> </w:t>
      </w:r>
      <w:r w:rsidR="00A1546E">
        <w:t>prostřednictvím podatelny</w:t>
      </w:r>
      <w:r>
        <w:t xml:space="preserve"> MěÚ</w:t>
      </w:r>
      <w:r w:rsidR="00A1546E">
        <w:t xml:space="preserve">. </w:t>
      </w:r>
    </w:p>
    <w:p w14:paraId="6D61B6BF" w14:textId="77777777" w:rsidR="00A1546E" w:rsidRDefault="0001293D">
      <w:r w:rsidRPr="00A1546E">
        <w:rPr>
          <w:b/>
          <w:bCs/>
        </w:rPr>
        <w:t>8</w:t>
      </w:r>
      <w:r>
        <w:t xml:space="preserve">. Žádosti musí být předloženy pevně spojené nebo sešité (např. sešívačkou). Všechny stránky musí být očíslované. </w:t>
      </w:r>
    </w:p>
    <w:p w14:paraId="7520451D" w14:textId="77777777" w:rsidR="00A1546E" w:rsidRPr="00A1546E" w:rsidRDefault="0001293D">
      <w:pPr>
        <w:rPr>
          <w:b/>
          <w:bCs/>
        </w:rPr>
      </w:pPr>
      <w:r w:rsidRPr="00A1546E">
        <w:rPr>
          <w:b/>
          <w:bCs/>
        </w:rPr>
        <w:t xml:space="preserve">9. Seznam povinných příloh: </w:t>
      </w:r>
    </w:p>
    <w:p w14:paraId="48E9DCAE" w14:textId="2D6FF32E" w:rsidR="00A1546E" w:rsidRDefault="0001293D" w:rsidP="00A1546E">
      <w:pPr>
        <w:spacing w:after="0"/>
      </w:pPr>
      <w:r>
        <w:t xml:space="preserve">a. Formulář </w:t>
      </w:r>
      <w:r w:rsidR="00A1546E">
        <w:t>žádosti – originál</w:t>
      </w:r>
      <w:r>
        <w:t xml:space="preserve">. </w:t>
      </w:r>
    </w:p>
    <w:p w14:paraId="48CCAC04" w14:textId="77777777" w:rsidR="00A1546E" w:rsidRDefault="0001293D" w:rsidP="00A1546E">
      <w:pPr>
        <w:spacing w:after="0"/>
      </w:pPr>
      <w:r>
        <w:t xml:space="preserve">b. Čestné prohlášení žadatele (viz. Příloha č. 1) - originál. </w:t>
      </w:r>
    </w:p>
    <w:p w14:paraId="085C83A9" w14:textId="563B79A7" w:rsidR="00A1546E" w:rsidRDefault="0001293D" w:rsidP="00A1546E">
      <w:pPr>
        <w:spacing w:after="0"/>
      </w:pPr>
      <w:r>
        <w:t xml:space="preserve">c. Smlouva z peněžního ústavu o zřízení bankovního </w:t>
      </w:r>
      <w:r w:rsidR="00A1546E">
        <w:t>účtu – kopie</w:t>
      </w:r>
      <w:r w:rsidR="00A50E17">
        <w:t xml:space="preserve"> (v případě, že již nebyla předložena)</w:t>
      </w:r>
    </w:p>
    <w:p w14:paraId="6947A323" w14:textId="77777777" w:rsidR="00A1546E" w:rsidRDefault="00A1546E" w:rsidP="00A1546E">
      <w:pPr>
        <w:spacing w:after="0"/>
      </w:pPr>
    </w:p>
    <w:p w14:paraId="23E2C19C" w14:textId="77777777" w:rsidR="00A50E17" w:rsidRDefault="0001293D">
      <w:r w:rsidRPr="00450245">
        <w:rPr>
          <w:b/>
          <w:bCs/>
        </w:rPr>
        <w:t>10</w:t>
      </w:r>
      <w:r>
        <w:t xml:space="preserve">. Každý žadatel může předložit </w:t>
      </w:r>
      <w:r w:rsidRPr="00A1546E">
        <w:rPr>
          <w:b/>
          <w:bCs/>
        </w:rPr>
        <w:t xml:space="preserve">max. </w:t>
      </w:r>
      <w:r w:rsidR="00A50E17">
        <w:rPr>
          <w:b/>
          <w:bCs/>
        </w:rPr>
        <w:t>1</w:t>
      </w:r>
      <w:r w:rsidRPr="00A1546E">
        <w:rPr>
          <w:b/>
          <w:bCs/>
        </w:rPr>
        <w:t xml:space="preserve"> žádost</w:t>
      </w:r>
      <w:r>
        <w:t xml:space="preserve"> o poskytnutí dotace v oblasti kultury a </w:t>
      </w:r>
      <w:r w:rsidRPr="00450245">
        <w:rPr>
          <w:b/>
          <w:bCs/>
        </w:rPr>
        <w:t xml:space="preserve">max. </w:t>
      </w:r>
      <w:r w:rsidR="00A50E17">
        <w:rPr>
          <w:b/>
          <w:bCs/>
        </w:rPr>
        <w:t>1</w:t>
      </w:r>
      <w:r w:rsidRPr="00450245">
        <w:rPr>
          <w:b/>
          <w:bCs/>
        </w:rPr>
        <w:t xml:space="preserve"> žádost</w:t>
      </w:r>
      <w:r w:rsidR="00A50E17">
        <w:rPr>
          <w:b/>
          <w:bCs/>
        </w:rPr>
        <w:t xml:space="preserve"> </w:t>
      </w:r>
      <w:r>
        <w:t xml:space="preserve">v oblasti ostatní činnost v daném dotačním období. Do jedné žádosti může žadatel zahrnout více jednorázových podobných kulturních akcí. Každá akce musí mít v žádosti samostatný rozpočet. Pokud uvedl žadatel v jedné žádosti více jednorázových akcí, musí být předložené doklady v závěrečné zprávě a vyúčtování poskytnuté dotace přehledně označeny názvem konkrétní akce. </w:t>
      </w:r>
    </w:p>
    <w:p w14:paraId="457773D8" w14:textId="4FDB1C8A" w:rsidR="00720325" w:rsidRDefault="0001293D">
      <w:r>
        <w:t>11. Závěrečná zpráva a vyúčtování poskytnuté dotace bude předkládána na předepsaném formuláři, který je ke stažení na stránkách města www.</w:t>
      </w:r>
      <w:r w:rsidR="00450245">
        <w:t>mesto-albrechtice</w:t>
      </w:r>
      <w:r>
        <w:t xml:space="preserve">.cz </w:t>
      </w:r>
    </w:p>
    <w:p w14:paraId="14945F77" w14:textId="0658CA76" w:rsidR="00450245" w:rsidRDefault="005F6ACB">
      <w:r>
        <w:t>F</w:t>
      </w:r>
      <w:r w:rsidR="00C33E71">
        <w:t>inanční výbor (dále jen FV)</w:t>
      </w:r>
      <w:r w:rsidR="0001293D">
        <w:t xml:space="preserve"> při hodnocení jednotlivých projektů, které splnily všechny formální náležitosti a obsahují všechny povinné přílohy, vychází z míry splnění následujících kritérií: </w:t>
      </w:r>
    </w:p>
    <w:p w14:paraId="13A8F28E" w14:textId="77777777" w:rsidR="00450245" w:rsidRDefault="0001293D">
      <w:r w:rsidRPr="00450245">
        <w:rPr>
          <w:b/>
          <w:bCs/>
        </w:rPr>
        <w:t>Hodnotící kritéria Hodnocení míry plnění</w:t>
      </w:r>
      <w:r>
        <w:t xml:space="preserve"> </w:t>
      </w:r>
    </w:p>
    <w:p w14:paraId="3AF93CFA" w14:textId="537B1219" w:rsidR="00450245" w:rsidRDefault="0001293D" w:rsidP="00AB0F5A">
      <w:pPr>
        <w:spacing w:after="0"/>
      </w:pPr>
      <w:r>
        <w:t xml:space="preserve">1. Přínos projektu pro město a občany města </w:t>
      </w:r>
      <w:r w:rsidR="00AB0F5A">
        <w:tab/>
      </w:r>
      <w:r>
        <w:t xml:space="preserve">1 – 10 bodů </w:t>
      </w:r>
    </w:p>
    <w:p w14:paraId="03FF16F6" w14:textId="3BF1F212" w:rsidR="00450245" w:rsidRDefault="0001293D" w:rsidP="00AB0F5A">
      <w:pPr>
        <w:spacing w:after="0"/>
      </w:pPr>
      <w:r>
        <w:t xml:space="preserve">2. Jasnost a srozumitelnost záměru </w:t>
      </w:r>
      <w:r w:rsidR="00AB0F5A">
        <w:tab/>
      </w:r>
      <w:r w:rsidR="00AB0F5A">
        <w:tab/>
      </w:r>
      <w:r>
        <w:t xml:space="preserve">1 – 5 bodů </w:t>
      </w:r>
    </w:p>
    <w:p w14:paraId="3ABE077E" w14:textId="4BE07D7F" w:rsidR="00450245" w:rsidRDefault="0001293D" w:rsidP="00AB0F5A">
      <w:pPr>
        <w:spacing w:after="0"/>
      </w:pPr>
      <w:r>
        <w:t xml:space="preserve">3. Srozumitelnost a věrohodnost rozpočtu </w:t>
      </w:r>
      <w:r w:rsidR="00AB0F5A">
        <w:tab/>
      </w:r>
      <w:r>
        <w:t xml:space="preserve">1 – 5 bodů </w:t>
      </w:r>
    </w:p>
    <w:p w14:paraId="4C19E5BF" w14:textId="43F767A6" w:rsidR="00450245" w:rsidRDefault="0001293D" w:rsidP="00AB0F5A">
      <w:pPr>
        <w:spacing w:after="0"/>
      </w:pPr>
      <w:r>
        <w:t xml:space="preserve">4. Originalita a jedinečnost projektu </w:t>
      </w:r>
      <w:r w:rsidR="00AB0F5A">
        <w:tab/>
      </w:r>
      <w:r w:rsidR="00AB0F5A">
        <w:tab/>
      </w:r>
      <w:r>
        <w:t xml:space="preserve">1 – 5 bodů </w:t>
      </w:r>
    </w:p>
    <w:p w14:paraId="413858A8" w14:textId="6E05B677" w:rsidR="00450245" w:rsidRDefault="0001293D" w:rsidP="00AB0F5A">
      <w:pPr>
        <w:spacing w:after="0"/>
      </w:pPr>
      <w:r>
        <w:lastRenderedPageBreak/>
        <w:t xml:space="preserve">5. Tradice pořádané akce </w:t>
      </w:r>
      <w:r w:rsidR="00450245">
        <w:tab/>
      </w:r>
      <w:r w:rsidR="00AB0F5A">
        <w:tab/>
      </w:r>
      <w:r w:rsidR="00AB0F5A">
        <w:tab/>
      </w:r>
      <w:r>
        <w:t xml:space="preserve">3. ročník ……3 body </w:t>
      </w:r>
    </w:p>
    <w:p w14:paraId="15480978" w14:textId="408C7E86" w:rsidR="00450245" w:rsidRDefault="00450245" w:rsidP="00AB0F5A">
      <w:pPr>
        <w:spacing w:after="0"/>
        <w:ind w:left="3540" w:firstLine="708"/>
      </w:pPr>
      <w:r>
        <w:t xml:space="preserve">min. </w:t>
      </w:r>
      <w:r w:rsidR="0001293D">
        <w:t xml:space="preserve">5.ročník……..6 bodů </w:t>
      </w:r>
    </w:p>
    <w:p w14:paraId="1E9F857F" w14:textId="3B4DD3FF" w:rsidR="00450245" w:rsidRDefault="0001293D" w:rsidP="00AB0F5A">
      <w:pPr>
        <w:spacing w:after="0"/>
        <w:ind w:left="3540" w:firstLine="708"/>
      </w:pPr>
      <w:r>
        <w:t xml:space="preserve">min.10.ročník……9 bodů </w:t>
      </w:r>
    </w:p>
    <w:p w14:paraId="7DC2D2F6" w14:textId="00B14C5F" w:rsidR="00450245" w:rsidRDefault="0001293D" w:rsidP="00AB0F5A">
      <w:pPr>
        <w:spacing w:after="0"/>
      </w:pPr>
      <w:r>
        <w:t xml:space="preserve">6. Schopnost spolufinancování z jiných zdrojů </w:t>
      </w:r>
      <w:r w:rsidR="00366F89">
        <w:t xml:space="preserve">             </w:t>
      </w:r>
      <w:r w:rsidR="00A50E17">
        <w:tab/>
      </w:r>
      <w:r w:rsidR="00A50E17">
        <w:tab/>
      </w:r>
      <w:r w:rsidR="00A50E17">
        <w:tab/>
      </w:r>
      <w:r>
        <w:t xml:space="preserve">1 – 5 bodů </w:t>
      </w:r>
    </w:p>
    <w:p w14:paraId="2487985B" w14:textId="4330A419" w:rsidR="00450245" w:rsidRDefault="0001293D" w:rsidP="00AB0F5A">
      <w:pPr>
        <w:spacing w:after="0"/>
      </w:pPr>
      <w:r>
        <w:t xml:space="preserve">7. Jiná bonusová kritéria – pořadatel zadá další pozitiva a specifika akce 1 – 5 bodů </w:t>
      </w:r>
    </w:p>
    <w:p w14:paraId="3C142581" w14:textId="77777777" w:rsidR="00450245" w:rsidRDefault="00450245" w:rsidP="00450245">
      <w:pPr>
        <w:spacing w:after="0"/>
      </w:pPr>
    </w:p>
    <w:p w14:paraId="61AF1AFE" w14:textId="77777777" w:rsidR="00450245" w:rsidRDefault="0001293D">
      <w:r>
        <w:t xml:space="preserve">Způsobilým výdajem při předložení vyúčtování není takový výdaj, který žadateli vznikl úhradou plnění jinému žadateli, jenž obdržel dotaci z téhož dotačního titulu v témže kalendářním roce. Na výdaje, které žadatel uskutečnil před obdržením dotace jiným žadatelem, se tento zákaz nevztahuje. </w:t>
      </w:r>
    </w:p>
    <w:p w14:paraId="6E326594" w14:textId="77777777" w:rsidR="00450245" w:rsidRDefault="0001293D">
      <w:r>
        <w:t xml:space="preserve">Přehled žadatelů z téhož dotačního titulu je volně dostupný na www stránkách poskytovatele. </w:t>
      </w:r>
    </w:p>
    <w:p w14:paraId="42797C7B" w14:textId="2FA0327D" w:rsidR="00450245" w:rsidRDefault="0001293D">
      <w:r>
        <w:t xml:space="preserve">Předložená žádost může být rozhodnutím </w:t>
      </w:r>
      <w:r w:rsidR="005F6ACB">
        <w:t>FV</w:t>
      </w:r>
      <w:r>
        <w:t xml:space="preserve"> vyřazena z posuzování v případě nesplnění Kritérií či nedoložení rozpočtu. </w:t>
      </w:r>
    </w:p>
    <w:p w14:paraId="01D43692" w14:textId="77777777" w:rsidR="00450245" w:rsidRDefault="0001293D">
      <w:r>
        <w:t xml:space="preserve">Důvod nehodnocení žádosti komisí sdělí pověřený zaměstnanec písemně žadateli. </w:t>
      </w:r>
    </w:p>
    <w:p w14:paraId="42FE0D6E" w14:textId="20705A94" w:rsidR="00450245" w:rsidRDefault="0001293D">
      <w:r>
        <w:t>Žadatel může dosáhnout maximálně 44 bodů u jednoho hodnotitele (</w:t>
      </w:r>
      <w:r w:rsidR="000A6DB2">
        <w:t xml:space="preserve">člen </w:t>
      </w:r>
      <w:r w:rsidR="005F6ACB">
        <w:t>FV</w:t>
      </w:r>
      <w:r w:rsidR="00DB0409">
        <w:t>)</w:t>
      </w:r>
      <w:r>
        <w:t>. Výsledný bodový součet bude stěžejním kritériem pro přiznání výše dotace</w:t>
      </w:r>
      <w:r w:rsidR="00DB0409">
        <w:t xml:space="preserve"> poměrovým systémem.</w:t>
      </w:r>
    </w:p>
    <w:p w14:paraId="044F431A" w14:textId="45BAAE9E" w:rsidR="0001293D" w:rsidRPr="00A60072" w:rsidRDefault="0001293D">
      <w:pPr>
        <w:rPr>
          <w:i/>
          <w:iCs/>
        </w:rPr>
      </w:pPr>
      <w:r w:rsidRPr="00A60072">
        <w:rPr>
          <w:i/>
          <w:iCs/>
        </w:rPr>
        <w:t xml:space="preserve"> Pozn.: Tento dokument byl schválen usnesením Zastupitelstva města </w:t>
      </w:r>
      <w:r w:rsidR="00450245" w:rsidRPr="00A60072">
        <w:rPr>
          <w:i/>
          <w:iCs/>
        </w:rPr>
        <w:t>Město Albrechtice</w:t>
      </w:r>
      <w:r w:rsidRPr="00A60072">
        <w:rPr>
          <w:i/>
          <w:iCs/>
        </w:rPr>
        <w:t xml:space="preserve"> č. </w:t>
      </w:r>
      <w:r w:rsidR="0042721E">
        <w:rPr>
          <w:i/>
          <w:iCs/>
        </w:rPr>
        <w:t>21/26Z/10 ze dne 24.11.2021</w:t>
      </w:r>
    </w:p>
    <w:sectPr w:rsidR="0001293D" w:rsidRPr="00A600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2DFD" w14:textId="77777777" w:rsidR="009D422F" w:rsidRDefault="009D422F" w:rsidP="00781ED8">
      <w:pPr>
        <w:spacing w:after="0" w:line="240" w:lineRule="auto"/>
      </w:pPr>
      <w:r>
        <w:separator/>
      </w:r>
    </w:p>
  </w:endnote>
  <w:endnote w:type="continuationSeparator" w:id="0">
    <w:p w14:paraId="000D5DCF" w14:textId="77777777" w:rsidR="009D422F" w:rsidRDefault="009D422F" w:rsidP="0078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AC99" w14:textId="77777777" w:rsidR="00995711" w:rsidRDefault="00995711">
    <w:pPr>
      <w:pStyle w:val="Zpat"/>
      <w:jc w:val="center"/>
      <w:rPr>
        <w:color w:val="4472C4" w:themeColor="accent1"/>
      </w:rPr>
    </w:pPr>
    <w:r>
      <w:rPr>
        <w:color w:val="4472C4" w:themeColor="accent1"/>
      </w:rPr>
      <w:t xml:space="preserve">Stránka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7FA04DA" w14:textId="77777777" w:rsidR="00995711" w:rsidRDefault="00995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87A6" w14:textId="77777777" w:rsidR="009D422F" w:rsidRDefault="009D422F" w:rsidP="00781ED8">
      <w:pPr>
        <w:spacing w:after="0" w:line="240" w:lineRule="auto"/>
      </w:pPr>
      <w:r>
        <w:separator/>
      </w:r>
    </w:p>
  </w:footnote>
  <w:footnote w:type="continuationSeparator" w:id="0">
    <w:p w14:paraId="6048CF13" w14:textId="77777777" w:rsidR="009D422F" w:rsidRDefault="009D422F" w:rsidP="00781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3D"/>
    <w:rsid w:val="0001293D"/>
    <w:rsid w:val="000A6DB2"/>
    <w:rsid w:val="001A2B68"/>
    <w:rsid w:val="002E080D"/>
    <w:rsid w:val="0033467F"/>
    <w:rsid w:val="00366F89"/>
    <w:rsid w:val="003C03C4"/>
    <w:rsid w:val="0042721E"/>
    <w:rsid w:val="00450245"/>
    <w:rsid w:val="005A51EF"/>
    <w:rsid w:val="005F6ACB"/>
    <w:rsid w:val="00652BCE"/>
    <w:rsid w:val="00720325"/>
    <w:rsid w:val="00781ED8"/>
    <w:rsid w:val="00956C02"/>
    <w:rsid w:val="00995711"/>
    <w:rsid w:val="009B446C"/>
    <w:rsid w:val="009C6A33"/>
    <w:rsid w:val="009D422F"/>
    <w:rsid w:val="00A1546E"/>
    <w:rsid w:val="00A50E17"/>
    <w:rsid w:val="00A60072"/>
    <w:rsid w:val="00AB0F5A"/>
    <w:rsid w:val="00B31157"/>
    <w:rsid w:val="00C33E71"/>
    <w:rsid w:val="00C36782"/>
    <w:rsid w:val="00C503FF"/>
    <w:rsid w:val="00D177D3"/>
    <w:rsid w:val="00DB0409"/>
    <w:rsid w:val="00D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4E6CA"/>
  <w15:chartTrackingRefBased/>
  <w15:docId w15:val="{E497FEDC-7CB9-4B88-AECF-91BE7E73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ED8"/>
  </w:style>
  <w:style w:type="paragraph" w:styleId="Zpat">
    <w:name w:val="footer"/>
    <w:basedOn w:val="Normln"/>
    <w:link w:val="ZpatChar"/>
    <w:uiPriority w:val="99"/>
    <w:unhideWhenUsed/>
    <w:rsid w:val="007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Hanková</dc:creator>
  <cp:keywords/>
  <dc:description/>
  <cp:lastModifiedBy>Alice Hanková</cp:lastModifiedBy>
  <cp:revision>10</cp:revision>
  <cp:lastPrinted>2021-01-06T11:33:00Z</cp:lastPrinted>
  <dcterms:created xsi:type="dcterms:W3CDTF">2021-10-22T06:03:00Z</dcterms:created>
  <dcterms:modified xsi:type="dcterms:W3CDTF">2022-01-20T08:49:00Z</dcterms:modified>
</cp:coreProperties>
</file>