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5A11" w:rsidRPr="009F040A" w:rsidRDefault="00C65A11" w:rsidP="00D3697E">
      <w:pPr>
        <w:spacing w:before="0"/>
        <w:rPr>
          <w:rFonts w:cs="Arial"/>
          <w:b/>
          <w:sz w:val="22"/>
          <w:u w:val="single"/>
        </w:rPr>
      </w:pPr>
      <w:bookmarkStart w:id="0" w:name="_GoBack"/>
      <w:bookmarkEnd w:id="0"/>
      <w:r w:rsidRPr="009F040A">
        <w:rPr>
          <w:rFonts w:cs="Arial"/>
          <w:b/>
          <w:sz w:val="22"/>
          <w:u w:val="single"/>
        </w:rPr>
        <w:t xml:space="preserve">Upozornění </w:t>
      </w:r>
      <w:r w:rsidR="0003486A">
        <w:rPr>
          <w:rFonts w:cs="Arial"/>
          <w:b/>
          <w:sz w:val="22"/>
          <w:u w:val="single"/>
        </w:rPr>
        <w:t>Krajské veterinární správy SVS pro Moravskoslezský kraj</w:t>
      </w:r>
      <w:r w:rsidRPr="009F040A">
        <w:rPr>
          <w:rFonts w:cs="Arial"/>
          <w:b/>
          <w:sz w:val="22"/>
          <w:u w:val="single"/>
        </w:rPr>
        <w:t xml:space="preserve"> v souvislosti s šířením af</w:t>
      </w:r>
      <w:r w:rsidR="00D3697E">
        <w:rPr>
          <w:rFonts w:cs="Arial"/>
          <w:b/>
          <w:sz w:val="22"/>
          <w:u w:val="single"/>
        </w:rPr>
        <w:t xml:space="preserve">rického moru prasat v </w:t>
      </w:r>
      <w:r w:rsidRPr="009F040A">
        <w:rPr>
          <w:rFonts w:cs="Arial"/>
          <w:b/>
          <w:sz w:val="22"/>
          <w:u w:val="single"/>
        </w:rPr>
        <w:t>Polsku</w:t>
      </w:r>
    </w:p>
    <w:p w:rsidR="00C65A11" w:rsidRDefault="00C65A11" w:rsidP="00D3697E">
      <w:pPr>
        <w:spacing w:before="0" w:after="120"/>
        <w:rPr>
          <w:rFonts w:cs="Arial"/>
          <w:b/>
          <w:sz w:val="22"/>
        </w:rPr>
      </w:pPr>
    </w:p>
    <w:p w:rsidR="00C65A11" w:rsidRPr="00FD2B6A" w:rsidRDefault="0003486A" w:rsidP="00D3697E">
      <w:pPr>
        <w:spacing w:before="0"/>
        <w:rPr>
          <w:rFonts w:cs="Arial"/>
          <w:sz w:val="22"/>
        </w:rPr>
      </w:pPr>
      <w:r w:rsidRPr="00D3697E">
        <w:rPr>
          <w:rFonts w:cs="Arial"/>
          <w:sz w:val="22"/>
        </w:rPr>
        <w:t>Krajská veterinární správa SVS pro Moravskoslezský</w:t>
      </w:r>
      <w:r w:rsidR="00EC309A">
        <w:rPr>
          <w:rFonts w:cs="Arial"/>
          <w:sz w:val="22"/>
        </w:rPr>
        <w:t xml:space="preserve"> kraj</w:t>
      </w:r>
      <w:r w:rsidR="00D3697E" w:rsidRPr="00D3697E">
        <w:rPr>
          <w:rStyle w:val="Hypertextovodkaz"/>
          <w:color w:val="auto"/>
          <w:sz w:val="22"/>
          <w:u w:val="none"/>
        </w:rPr>
        <w:t xml:space="preserve"> </w:t>
      </w:r>
      <w:r w:rsidR="00D3697E">
        <w:rPr>
          <w:rStyle w:val="Hypertextovodkaz"/>
          <w:color w:val="auto"/>
          <w:sz w:val="22"/>
          <w:u w:val="none"/>
        </w:rPr>
        <w:t>/KVS SVS pro MS kraj/</w:t>
      </w:r>
      <w:r w:rsidR="009266E1">
        <w:rPr>
          <w:rFonts w:cs="Arial"/>
          <w:sz w:val="22"/>
          <w:u w:val="single"/>
        </w:rPr>
        <w:t xml:space="preserve"> </w:t>
      </w:r>
      <w:r w:rsidR="00C65A11" w:rsidRPr="00FD2B6A">
        <w:rPr>
          <w:rFonts w:cs="Arial"/>
          <w:sz w:val="22"/>
        </w:rPr>
        <w:t xml:space="preserve">upozorňuje, že v sousedním Polsku došlo k výraznému postupu afrického moru prasat (AMP). Polské dozorové orgány aktuálně informovaly o výskytu AMP u prasete divokého v okrese </w:t>
      </w:r>
      <w:proofErr w:type="spellStart"/>
      <w:r w:rsidR="00C65A11" w:rsidRPr="00FD2B6A">
        <w:rPr>
          <w:rFonts w:cs="Arial"/>
          <w:sz w:val="22"/>
        </w:rPr>
        <w:t>Wschowa</w:t>
      </w:r>
      <w:proofErr w:type="spellEnd"/>
      <w:r w:rsidR="00C65A11" w:rsidRPr="00FD2B6A">
        <w:rPr>
          <w:rFonts w:cs="Arial"/>
          <w:sz w:val="22"/>
        </w:rPr>
        <w:t xml:space="preserve"> na západě země. Nové ohnisko nákazy je 80 km od hranice s Německem a 120 km od hranice s Českou republikou (ČR). Riziko opětovného zavlečení nákazy do ČR se tím výrazně zvýšilo.</w:t>
      </w:r>
      <w:r w:rsidR="00BD7ABB">
        <w:rPr>
          <w:rFonts w:cs="Arial"/>
          <w:sz w:val="22"/>
        </w:rPr>
        <w:t xml:space="preserve"> </w:t>
      </w:r>
      <w:r w:rsidR="00BD7ABB">
        <w:rPr>
          <w:rStyle w:val="Hypertextovodkaz"/>
          <w:color w:val="auto"/>
          <w:sz w:val="22"/>
          <w:u w:val="none"/>
        </w:rPr>
        <w:t>KVS SVS pro MS kraj</w:t>
      </w:r>
      <w:r w:rsidR="00C65A11" w:rsidRPr="00FD2B6A">
        <w:rPr>
          <w:rFonts w:cs="Arial"/>
          <w:sz w:val="22"/>
        </w:rPr>
        <w:t xml:space="preserve"> apeluje na nutnost dodržování platných mimořádných veterinárních opatření ve vztahu k AMP, zásad biologické bezpečnosti v chovech prasat domácích i při obchodování s vepřovými produkty a zvěřinou.</w:t>
      </w:r>
    </w:p>
    <w:p w:rsidR="00C65A11" w:rsidRDefault="00C65A11" w:rsidP="00D3697E">
      <w:pPr>
        <w:spacing w:before="0"/>
        <w:rPr>
          <w:rFonts w:cs="Arial"/>
          <w:b/>
          <w:sz w:val="22"/>
        </w:rPr>
      </w:pPr>
    </w:p>
    <w:p w:rsidR="00C65A11" w:rsidRPr="009F040A" w:rsidRDefault="00C65A11" w:rsidP="00D3697E">
      <w:pPr>
        <w:pStyle w:val="Tlodokumentu"/>
        <w:spacing w:before="0"/>
        <w:ind w:left="0"/>
        <w:rPr>
          <w:rFonts w:cs="Arial"/>
          <w:sz w:val="22"/>
        </w:rPr>
      </w:pPr>
      <w:r w:rsidRPr="009F040A">
        <w:rPr>
          <w:sz w:val="22"/>
        </w:rPr>
        <w:t xml:space="preserve">Místo </w:t>
      </w:r>
      <w:r w:rsidRPr="009F040A">
        <w:rPr>
          <w:rFonts w:cs="Arial"/>
          <w:sz w:val="22"/>
        </w:rPr>
        <w:t xml:space="preserve">pozitivního nálezu je vzdáleno přibližně 360 km od nejbližšího pozitivního případu AMP u prasete divokého a 300 km od nejbližšího ohniska AMP v chovu domácích prasat ve východní části Polska. Doposud nebyla zjištěna žádná epidemiologická souvislost s ostatními případy AMP v Polsku, a nebyla tedy ani objasněna cesta přenosu </w:t>
      </w:r>
      <w:r w:rsidR="0022709D">
        <w:rPr>
          <w:rFonts w:cs="Arial"/>
          <w:sz w:val="22"/>
        </w:rPr>
        <w:t xml:space="preserve">viru AMP do této lokality. </w:t>
      </w:r>
      <w:r w:rsidR="00BD7ABB">
        <w:rPr>
          <w:rStyle w:val="Hypertextovodkaz"/>
          <w:color w:val="auto"/>
          <w:sz w:val="22"/>
          <w:u w:val="none"/>
        </w:rPr>
        <w:t>KVS SVS pro MS kraj</w:t>
      </w:r>
      <w:r w:rsidR="00BD7ABB" w:rsidRPr="009F040A">
        <w:rPr>
          <w:rFonts w:cs="Arial"/>
          <w:sz w:val="22"/>
        </w:rPr>
        <w:t xml:space="preserve"> </w:t>
      </w:r>
      <w:r w:rsidRPr="009F040A">
        <w:rPr>
          <w:rFonts w:cs="Arial"/>
          <w:sz w:val="22"/>
        </w:rPr>
        <w:t>obd</w:t>
      </w:r>
      <w:r w:rsidR="0022709D">
        <w:rPr>
          <w:rFonts w:cs="Arial"/>
          <w:sz w:val="22"/>
        </w:rPr>
        <w:t>ržela</w:t>
      </w:r>
      <w:r w:rsidRPr="009F040A">
        <w:rPr>
          <w:rFonts w:cs="Arial"/>
          <w:sz w:val="22"/>
        </w:rPr>
        <w:t xml:space="preserve"> informaci o nálezu dalšího uhynulého nakaženého divočáka ve stejném regionu Polska mimo zamořenou oblast, zhruba šest kilometrů od prvního nálezu.</w:t>
      </w:r>
    </w:p>
    <w:p w:rsidR="00C65A11" w:rsidRPr="009F040A" w:rsidRDefault="00C65A11" w:rsidP="00D3697E">
      <w:pPr>
        <w:spacing w:before="0"/>
        <w:rPr>
          <w:rFonts w:cs="Arial"/>
          <w:sz w:val="22"/>
        </w:rPr>
      </w:pPr>
    </w:p>
    <w:p w:rsidR="00C65A11" w:rsidRDefault="00C65A11" w:rsidP="00D3697E">
      <w:pPr>
        <w:spacing w:before="0"/>
        <w:rPr>
          <w:rFonts w:eastAsia="Times New Roman" w:cs="Arial"/>
          <w:color w:val="000000"/>
          <w:sz w:val="22"/>
          <w:lang w:eastAsia="cs-CZ"/>
        </w:rPr>
      </w:pPr>
      <w:r w:rsidRPr="009F040A">
        <w:rPr>
          <w:rFonts w:eastAsia="Times New Roman" w:cs="Arial"/>
          <w:color w:val="000000"/>
          <w:sz w:val="22"/>
          <w:lang w:eastAsia="cs-CZ"/>
        </w:rPr>
        <w:t xml:space="preserve">Česká republika je od letošního dubna opět oficiálně „zemí </w:t>
      </w:r>
      <w:r>
        <w:rPr>
          <w:rFonts w:eastAsia="Times New Roman" w:cs="Arial"/>
          <w:color w:val="000000"/>
          <w:sz w:val="22"/>
          <w:lang w:eastAsia="cs-CZ"/>
        </w:rPr>
        <w:t>bez</w:t>
      </w:r>
      <w:r w:rsidRPr="009F040A">
        <w:rPr>
          <w:rFonts w:eastAsia="Times New Roman" w:cs="Arial"/>
          <w:color w:val="000000"/>
          <w:sz w:val="22"/>
          <w:lang w:eastAsia="cs-CZ"/>
        </w:rPr>
        <w:t xml:space="preserve"> </w:t>
      </w:r>
      <w:r w:rsidR="00E37C2F">
        <w:rPr>
          <w:rFonts w:eastAsia="Times New Roman" w:cs="Arial"/>
          <w:color w:val="000000"/>
          <w:sz w:val="22"/>
          <w:lang w:eastAsia="cs-CZ"/>
        </w:rPr>
        <w:t>AMP</w:t>
      </w:r>
      <w:r w:rsidRPr="009F040A">
        <w:rPr>
          <w:rFonts w:eastAsia="Times New Roman" w:cs="Arial"/>
          <w:color w:val="000000"/>
          <w:sz w:val="22"/>
          <w:lang w:eastAsia="cs-CZ"/>
        </w:rPr>
        <w:t xml:space="preserve">.  I v současnosti však stále platí </w:t>
      </w:r>
      <w:hyperlink r:id="rId5" w:history="1">
        <w:r w:rsidRPr="00C82E3F">
          <w:rPr>
            <w:rStyle w:val="Hypertextovodkaz"/>
            <w:rFonts w:eastAsia="Times New Roman" w:cs="Arial"/>
            <w:color w:val="auto"/>
            <w:sz w:val="22"/>
            <w:u w:val="none"/>
            <w:lang w:eastAsia="cs-CZ"/>
          </w:rPr>
          <w:t>mimořádná veterinární opatření s platností pro celou ČR</w:t>
        </w:r>
      </w:hyperlink>
      <w:r w:rsidRPr="00C82E3F">
        <w:rPr>
          <w:rFonts w:eastAsia="Times New Roman" w:cs="Arial"/>
          <w:sz w:val="22"/>
          <w:lang w:eastAsia="cs-CZ"/>
        </w:rPr>
        <w:t xml:space="preserve">. </w:t>
      </w:r>
      <w:r w:rsidRPr="009F040A">
        <w:rPr>
          <w:rFonts w:eastAsia="Times New Roman" w:cs="Arial"/>
          <w:color w:val="000000"/>
          <w:sz w:val="22"/>
          <w:lang w:eastAsia="cs-CZ"/>
        </w:rPr>
        <w:t>Nadále tak platí zákaz přikrmování a omezení vnadění prasat divokých, je nařízen jejich celoroční intenzivní lov, platí zákaz dovozu trofejí z prasat divokých ze zemí s výskytem AMP i zákaz používat v chovech prasat seno a slámu pocházející ze zemí s výskytem AMP. Důležitým nástrojem při prevenci před zavlečením AMP je striktní dodržování zákazu zkrmování kuchyňských odpadů v chovech prasat domácích.</w:t>
      </w:r>
      <w:r>
        <w:rPr>
          <w:rFonts w:eastAsia="Times New Roman" w:cs="Arial"/>
          <w:color w:val="000000"/>
          <w:sz w:val="22"/>
          <w:lang w:eastAsia="cs-CZ"/>
        </w:rPr>
        <w:t xml:space="preserve"> </w:t>
      </w:r>
    </w:p>
    <w:p w:rsidR="00C82E3F" w:rsidRDefault="00C82E3F" w:rsidP="00D3697E">
      <w:pPr>
        <w:spacing w:before="0"/>
        <w:rPr>
          <w:rFonts w:eastAsia="Times New Roman" w:cs="Arial"/>
          <w:color w:val="000000"/>
          <w:sz w:val="22"/>
          <w:lang w:eastAsia="cs-CZ"/>
        </w:rPr>
      </w:pPr>
    </w:p>
    <w:p w:rsidR="00C65A11" w:rsidRPr="00C65A11" w:rsidRDefault="00C65A11" w:rsidP="00D3697E">
      <w:pPr>
        <w:spacing w:before="0"/>
        <w:rPr>
          <w:rFonts w:eastAsia="Times New Roman" w:cs="Arial"/>
          <w:color w:val="000000"/>
          <w:sz w:val="22"/>
          <w:lang w:eastAsia="cs-CZ"/>
        </w:rPr>
      </w:pPr>
      <w:r w:rsidRPr="00C65A11">
        <w:rPr>
          <w:rFonts w:eastAsia="Times New Roman" w:cs="Arial"/>
          <w:color w:val="000000"/>
          <w:sz w:val="22"/>
          <w:lang w:eastAsia="cs-CZ"/>
        </w:rPr>
        <w:t>Riziko představuje také maso a masné výrobky z vepřového masa z domácích porážek a z neznámých zdrojů, to samé platí také pro maso z neprohlédnutých prasat divokých a výrobky z masa těchto zvířat</w:t>
      </w:r>
    </w:p>
    <w:p w:rsidR="00EC309A" w:rsidRDefault="00EC309A" w:rsidP="00EC309A">
      <w:pPr>
        <w:pStyle w:val="Default"/>
      </w:pPr>
    </w:p>
    <w:p w:rsidR="00EC309A" w:rsidRDefault="00EC309A" w:rsidP="00D3697E">
      <w:pPr>
        <w:spacing w:before="0"/>
        <w:rPr>
          <w:sz w:val="22"/>
        </w:rPr>
      </w:pPr>
      <w:r>
        <w:rPr>
          <w:sz w:val="22"/>
        </w:rPr>
        <w:t>Žádáme v</w:t>
      </w:r>
      <w:r w:rsidRPr="00EC309A">
        <w:rPr>
          <w:sz w:val="22"/>
        </w:rPr>
        <w:t>š</w:t>
      </w:r>
      <w:r>
        <w:rPr>
          <w:sz w:val="22"/>
        </w:rPr>
        <w:t>echny</w:t>
      </w:r>
      <w:r w:rsidRPr="00EC309A">
        <w:rPr>
          <w:sz w:val="22"/>
        </w:rPr>
        <w:t xml:space="preserve"> uživatel</w:t>
      </w:r>
      <w:r>
        <w:rPr>
          <w:sz w:val="22"/>
        </w:rPr>
        <w:t>é</w:t>
      </w:r>
      <w:r w:rsidRPr="00EC309A">
        <w:rPr>
          <w:sz w:val="22"/>
        </w:rPr>
        <w:t xml:space="preserve"> honiteb nebo oprávněn</w:t>
      </w:r>
      <w:r>
        <w:rPr>
          <w:sz w:val="22"/>
        </w:rPr>
        <w:t>é</w:t>
      </w:r>
      <w:r w:rsidRPr="00EC309A">
        <w:rPr>
          <w:sz w:val="22"/>
        </w:rPr>
        <w:t xml:space="preserve"> účastník</w:t>
      </w:r>
      <w:r>
        <w:rPr>
          <w:sz w:val="22"/>
        </w:rPr>
        <w:t>y</w:t>
      </w:r>
      <w:r w:rsidRPr="00EC309A">
        <w:rPr>
          <w:sz w:val="22"/>
        </w:rPr>
        <w:t xml:space="preserve"> lovu</w:t>
      </w:r>
      <w:r>
        <w:rPr>
          <w:sz w:val="22"/>
        </w:rPr>
        <w:t xml:space="preserve"> v Moravskoslezském kraji, aby dodržovali platná mimořádná veterinární opatření, ve kterých</w:t>
      </w:r>
      <w:r w:rsidRPr="00EC309A">
        <w:rPr>
          <w:sz w:val="22"/>
        </w:rPr>
        <w:t xml:space="preserve"> se nařizuje intenzivní celoroční lov prasete divokého bez ohledu na věkovou kategorii a pohlaví</w:t>
      </w:r>
      <w:r>
        <w:rPr>
          <w:sz w:val="22"/>
        </w:rPr>
        <w:t>.</w:t>
      </w:r>
    </w:p>
    <w:p w:rsidR="00C82E3F" w:rsidRDefault="00C82E3F" w:rsidP="00D3697E">
      <w:pPr>
        <w:spacing w:before="0"/>
        <w:rPr>
          <w:sz w:val="22"/>
        </w:rPr>
      </w:pPr>
    </w:p>
    <w:p w:rsidR="00C65A11" w:rsidRDefault="00C65A11" w:rsidP="00D3697E">
      <w:pPr>
        <w:spacing w:before="0"/>
        <w:rPr>
          <w:rStyle w:val="Hypertextovodkaz"/>
          <w:color w:val="auto"/>
          <w:sz w:val="22"/>
          <w:u w:val="none"/>
        </w:rPr>
      </w:pPr>
      <w:r w:rsidRPr="00C65A11">
        <w:rPr>
          <w:rStyle w:val="Hypertextovodkaz"/>
          <w:color w:val="auto"/>
          <w:sz w:val="22"/>
          <w:u w:val="none"/>
        </w:rPr>
        <w:t xml:space="preserve">Žádáme </w:t>
      </w:r>
      <w:r w:rsidR="00EC309A">
        <w:rPr>
          <w:sz w:val="22"/>
        </w:rPr>
        <w:t>v</w:t>
      </w:r>
      <w:r w:rsidR="00EC309A" w:rsidRPr="00EC309A">
        <w:rPr>
          <w:sz w:val="22"/>
        </w:rPr>
        <w:t>š</w:t>
      </w:r>
      <w:r w:rsidR="00EC309A">
        <w:rPr>
          <w:sz w:val="22"/>
        </w:rPr>
        <w:t>echny</w:t>
      </w:r>
      <w:r w:rsidR="00EC309A" w:rsidRPr="00EC309A">
        <w:rPr>
          <w:sz w:val="22"/>
        </w:rPr>
        <w:t xml:space="preserve"> uživatel</w:t>
      </w:r>
      <w:r w:rsidR="00EC309A">
        <w:rPr>
          <w:sz w:val="22"/>
        </w:rPr>
        <w:t>é</w:t>
      </w:r>
      <w:r w:rsidR="00EC309A" w:rsidRPr="00EC309A">
        <w:rPr>
          <w:sz w:val="22"/>
        </w:rPr>
        <w:t xml:space="preserve"> honiteb nebo oprávněn</w:t>
      </w:r>
      <w:r w:rsidR="00EC309A">
        <w:rPr>
          <w:sz w:val="22"/>
        </w:rPr>
        <w:t>é</w:t>
      </w:r>
      <w:r w:rsidR="00EC309A" w:rsidRPr="00EC309A">
        <w:rPr>
          <w:sz w:val="22"/>
        </w:rPr>
        <w:t xml:space="preserve"> účastník</w:t>
      </w:r>
      <w:r w:rsidR="00EC309A">
        <w:rPr>
          <w:sz w:val="22"/>
        </w:rPr>
        <w:t>y</w:t>
      </w:r>
      <w:r w:rsidR="00EC309A" w:rsidRPr="00EC309A">
        <w:rPr>
          <w:sz w:val="22"/>
        </w:rPr>
        <w:t xml:space="preserve"> lovu</w:t>
      </w:r>
      <w:r w:rsidR="00EC309A">
        <w:rPr>
          <w:sz w:val="22"/>
        </w:rPr>
        <w:t xml:space="preserve"> </w:t>
      </w:r>
      <w:r w:rsidRPr="00C65A11">
        <w:rPr>
          <w:rStyle w:val="Hypertextovodkaz"/>
          <w:color w:val="auto"/>
          <w:sz w:val="22"/>
          <w:u w:val="none"/>
        </w:rPr>
        <w:t>v Moravskoslezském kraji</w:t>
      </w:r>
      <w:r w:rsidR="00D41878">
        <w:rPr>
          <w:rStyle w:val="Hypertextovodkaz"/>
          <w:color w:val="auto"/>
          <w:sz w:val="22"/>
          <w:u w:val="none"/>
        </w:rPr>
        <w:t>, aby u všech nalezených uhynulých divokých</w:t>
      </w:r>
      <w:r w:rsidR="00E37C2F">
        <w:rPr>
          <w:rStyle w:val="Hypertextovodkaz"/>
          <w:color w:val="auto"/>
          <w:sz w:val="22"/>
          <w:u w:val="none"/>
        </w:rPr>
        <w:t xml:space="preserve"> prasat</w:t>
      </w:r>
      <w:r w:rsidR="00D41878">
        <w:rPr>
          <w:rStyle w:val="Hypertextovodkaz"/>
          <w:color w:val="auto"/>
          <w:sz w:val="22"/>
          <w:u w:val="none"/>
        </w:rPr>
        <w:t xml:space="preserve"> byly odebrány vzorky k laboratornímu vyšetření na AMP a vzorky všech těchto zvířat byly vyšetřeny ve státním veterinárním ústavu na AMP. Rovněž tak všechna sražená divoká prasata</w:t>
      </w:r>
      <w:r w:rsidR="00E37C2F">
        <w:rPr>
          <w:rStyle w:val="Hypertextovodkaz"/>
          <w:color w:val="auto"/>
          <w:sz w:val="22"/>
          <w:u w:val="none"/>
        </w:rPr>
        <w:t xml:space="preserve"> auty nebo vlakem,</w:t>
      </w:r>
      <w:r w:rsidR="00D41878">
        <w:rPr>
          <w:rStyle w:val="Hypertextovodkaz"/>
          <w:color w:val="auto"/>
          <w:sz w:val="22"/>
          <w:u w:val="none"/>
        </w:rPr>
        <w:t xml:space="preserve"> musí být vyšetřena na AMP.</w:t>
      </w:r>
    </w:p>
    <w:p w:rsidR="0032320C" w:rsidRDefault="0032320C" w:rsidP="00D3697E">
      <w:pPr>
        <w:spacing w:before="0"/>
        <w:rPr>
          <w:rStyle w:val="Hypertextovodkaz"/>
          <w:color w:val="auto"/>
          <w:sz w:val="22"/>
          <w:u w:val="none"/>
        </w:rPr>
      </w:pPr>
    </w:p>
    <w:p w:rsidR="0032320C" w:rsidRDefault="0032320C" w:rsidP="00D3697E">
      <w:pPr>
        <w:spacing w:before="0"/>
        <w:rPr>
          <w:rStyle w:val="Hypertextovodkaz"/>
          <w:color w:val="auto"/>
          <w:sz w:val="22"/>
          <w:u w:val="none"/>
        </w:rPr>
      </w:pPr>
      <w:r>
        <w:rPr>
          <w:rStyle w:val="Hypertextovodkaz"/>
          <w:color w:val="auto"/>
          <w:sz w:val="22"/>
          <w:u w:val="none"/>
        </w:rPr>
        <w:t>Žádáme všechny chovatele prasat o dodržování biologické bezpečnosti v chovech, kde se realizuje chov prasat.</w:t>
      </w:r>
    </w:p>
    <w:p w:rsidR="00D41878" w:rsidRDefault="00D41878" w:rsidP="00D3697E">
      <w:pPr>
        <w:spacing w:before="0"/>
        <w:rPr>
          <w:rStyle w:val="Hypertextovodkaz"/>
          <w:color w:val="auto"/>
          <w:sz w:val="22"/>
          <w:u w:val="none"/>
        </w:rPr>
      </w:pPr>
    </w:p>
    <w:p w:rsidR="00D41878" w:rsidRDefault="00D41878" w:rsidP="00D3697E">
      <w:pPr>
        <w:spacing w:before="0"/>
        <w:rPr>
          <w:rStyle w:val="Hypertextovodkaz"/>
          <w:color w:val="auto"/>
          <w:sz w:val="22"/>
          <w:u w:val="none"/>
        </w:rPr>
      </w:pPr>
      <w:r>
        <w:rPr>
          <w:rStyle w:val="Hypertextovodkaz"/>
          <w:color w:val="auto"/>
          <w:sz w:val="22"/>
          <w:u w:val="none"/>
        </w:rPr>
        <w:t>Rovněž žádáme všechny drobnochovatele domácích prasat, aby při úhynu chovaných prasat tuto skutečnost nahlásili na místně příslu</w:t>
      </w:r>
      <w:r w:rsidR="00D3697E">
        <w:rPr>
          <w:rStyle w:val="Hypertextovodkaz"/>
          <w:color w:val="auto"/>
          <w:sz w:val="22"/>
          <w:u w:val="none"/>
        </w:rPr>
        <w:t>šné pracoviště KVS SVS pro MS kraj, k zajištění vyšetření uhynulých prasat na AMP.</w:t>
      </w:r>
    </w:p>
    <w:p w:rsidR="00D41878" w:rsidRDefault="00D41878" w:rsidP="00D3697E">
      <w:pPr>
        <w:spacing w:before="0"/>
        <w:rPr>
          <w:rStyle w:val="Hypertextovodkaz"/>
          <w:color w:val="auto"/>
          <w:sz w:val="22"/>
          <w:u w:val="none"/>
        </w:rPr>
      </w:pPr>
    </w:p>
    <w:p w:rsidR="0017369E" w:rsidRDefault="00D41878" w:rsidP="00D3697E">
      <w:pPr>
        <w:spacing w:before="0"/>
        <w:rPr>
          <w:rFonts w:cs="Arial"/>
          <w:sz w:val="22"/>
        </w:rPr>
      </w:pPr>
      <w:r w:rsidRPr="009F040A">
        <w:rPr>
          <w:rFonts w:eastAsia="Times New Roman" w:cs="Arial"/>
          <w:color w:val="000000"/>
          <w:sz w:val="22"/>
          <w:lang w:eastAsia="cs-CZ"/>
        </w:rPr>
        <w:t>AMP je přenosný pouze na prasata (domácí i divoká) a není přenosný na člověka, nicméně může mít vážné ekonomické dopady v chovech prasat.</w:t>
      </w:r>
      <w:r>
        <w:rPr>
          <w:rFonts w:eastAsia="Times New Roman" w:cs="Arial"/>
          <w:color w:val="000000"/>
          <w:sz w:val="22"/>
          <w:lang w:eastAsia="cs-CZ"/>
        </w:rPr>
        <w:t xml:space="preserve"> </w:t>
      </w:r>
      <w:r w:rsidRPr="009F040A">
        <w:rPr>
          <w:rFonts w:cs="Arial"/>
          <w:sz w:val="22"/>
        </w:rPr>
        <w:t>V současné době je hlášen výskyt AMP na Ukrajině</w:t>
      </w:r>
      <w:r>
        <w:rPr>
          <w:rFonts w:cs="Arial"/>
          <w:sz w:val="22"/>
        </w:rPr>
        <w:t xml:space="preserve"> a v Srbsku, vedle toho také </w:t>
      </w:r>
      <w:r w:rsidRPr="009F040A">
        <w:rPr>
          <w:rFonts w:cs="Arial"/>
          <w:sz w:val="22"/>
        </w:rPr>
        <w:t xml:space="preserve">v </w:t>
      </w:r>
      <w:r w:rsidRPr="00E92DDC">
        <w:rPr>
          <w:rFonts w:cs="Arial"/>
          <w:sz w:val="22"/>
        </w:rPr>
        <w:t>10 členských státech EU:</w:t>
      </w:r>
      <w:r w:rsidRPr="009F040A">
        <w:rPr>
          <w:rFonts w:cs="Arial"/>
          <w:sz w:val="22"/>
        </w:rPr>
        <w:t xml:space="preserve"> Belgii, Bulharsku, Estonsku, Itálii (výskyt pouze na Sardinii), Litvě, Lotyšsku, Maďarsku, Polsku, Rumunsku a Slovensku.</w:t>
      </w:r>
      <w:r>
        <w:rPr>
          <w:rFonts w:cs="Arial"/>
          <w:sz w:val="22"/>
        </w:rPr>
        <w:t xml:space="preserve"> </w:t>
      </w:r>
    </w:p>
    <w:p w:rsidR="00C82E3F" w:rsidRDefault="00C82E3F" w:rsidP="00D3697E">
      <w:pPr>
        <w:spacing w:before="0"/>
        <w:rPr>
          <w:rFonts w:cs="Arial"/>
          <w:sz w:val="22"/>
        </w:rPr>
      </w:pPr>
    </w:p>
    <w:p w:rsidR="00D41878" w:rsidRDefault="00D41878" w:rsidP="00D3697E">
      <w:pPr>
        <w:spacing w:before="0"/>
        <w:rPr>
          <w:rFonts w:cs="Arial"/>
          <w:sz w:val="22"/>
        </w:rPr>
      </w:pPr>
      <w:r>
        <w:rPr>
          <w:rFonts w:cs="Arial"/>
          <w:sz w:val="22"/>
        </w:rPr>
        <w:lastRenderedPageBreak/>
        <w:t xml:space="preserve">Zásilkám vepřového masa a zvěřiny ze zemí s AMP se veterinární dozor dlouhodobě věnuje a namátkově maso testuje na přítomnost původce. </w:t>
      </w:r>
    </w:p>
    <w:p w:rsidR="00D41878" w:rsidRDefault="00D41878" w:rsidP="00D3697E">
      <w:pPr>
        <w:spacing w:before="0"/>
        <w:rPr>
          <w:rStyle w:val="Hypertextovodkaz"/>
          <w:color w:val="auto"/>
          <w:sz w:val="22"/>
          <w:u w:val="none"/>
        </w:rPr>
      </w:pPr>
    </w:p>
    <w:p w:rsidR="00D41878" w:rsidRDefault="00D41878" w:rsidP="00D3697E">
      <w:pPr>
        <w:spacing w:before="0"/>
        <w:rPr>
          <w:rStyle w:val="Hypertextovodkaz"/>
          <w:color w:val="auto"/>
          <w:sz w:val="22"/>
          <w:u w:val="none"/>
        </w:rPr>
      </w:pPr>
    </w:p>
    <w:p w:rsidR="008E763F" w:rsidRPr="00B067DC" w:rsidRDefault="00D41878" w:rsidP="00B067DC">
      <w:pPr>
        <w:spacing w:before="0"/>
        <w:rPr>
          <w:sz w:val="22"/>
        </w:rPr>
      </w:pPr>
      <w:r w:rsidRPr="009F040A">
        <w:rPr>
          <w:rFonts w:cs="Arial"/>
          <w:sz w:val="22"/>
        </w:rPr>
        <w:t>Více aktuálních informací k AMP naleznete zde:</w:t>
      </w:r>
      <w:r w:rsidRPr="009F040A">
        <w:rPr>
          <w:rFonts w:cs="Arial"/>
          <w:i/>
          <w:sz w:val="22"/>
        </w:rPr>
        <w:t xml:space="preserve"> </w:t>
      </w:r>
      <w:hyperlink r:id="rId6" w:history="1">
        <w:r w:rsidRPr="009F040A">
          <w:rPr>
            <w:rStyle w:val="Hypertextovodkaz"/>
            <w:sz w:val="22"/>
          </w:rPr>
          <w:t>https://www.svscr.cz/zdravi-zvirat/africky-mor-prasat-amp/</w:t>
        </w:r>
      </w:hyperlink>
      <w:r>
        <w:rPr>
          <w:rStyle w:val="Hypertextovodkaz"/>
          <w:sz w:val="22"/>
        </w:rPr>
        <w:t>.</w:t>
      </w:r>
    </w:p>
    <w:sectPr w:rsidR="008E763F" w:rsidRPr="00B067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A11"/>
    <w:rsid w:val="0003486A"/>
    <w:rsid w:val="0017369E"/>
    <w:rsid w:val="0022709D"/>
    <w:rsid w:val="00315D5E"/>
    <w:rsid w:val="0032320C"/>
    <w:rsid w:val="00537EF1"/>
    <w:rsid w:val="008E763F"/>
    <w:rsid w:val="009266E1"/>
    <w:rsid w:val="00B067DC"/>
    <w:rsid w:val="00BD7ABB"/>
    <w:rsid w:val="00C65A11"/>
    <w:rsid w:val="00C82E3F"/>
    <w:rsid w:val="00D3697E"/>
    <w:rsid w:val="00D41878"/>
    <w:rsid w:val="00E37C2F"/>
    <w:rsid w:val="00EC309A"/>
    <w:rsid w:val="00F97D4B"/>
    <w:rsid w:val="00FD2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CE6CC6-A778-4032-986F-96BCEADD7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65A11"/>
    <w:pPr>
      <w:spacing w:before="120" w:after="0" w:line="240" w:lineRule="auto"/>
      <w:jc w:val="both"/>
    </w:pPr>
    <w:rPr>
      <w:rFonts w:ascii="Arial" w:eastAsia="Calibri" w:hAnsi="Arial" w:cs="Times New Roman"/>
      <w:sz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C65A11"/>
    <w:rPr>
      <w:rFonts w:ascii="Arial" w:hAnsi="Arial"/>
      <w:color w:val="0000FF"/>
      <w:sz w:val="16"/>
      <w:u w:val="single"/>
    </w:rPr>
  </w:style>
  <w:style w:type="paragraph" w:customStyle="1" w:styleId="Tlodokumentu">
    <w:name w:val="Tělo dokumentu"/>
    <w:qFormat/>
    <w:rsid w:val="00C65A11"/>
    <w:pPr>
      <w:spacing w:before="120" w:after="0" w:line="240" w:lineRule="auto"/>
      <w:ind w:left="-74"/>
      <w:jc w:val="both"/>
    </w:pPr>
    <w:rPr>
      <w:rFonts w:ascii="Arial" w:eastAsia="Calibri" w:hAnsi="Arial" w:cs="Times New Roman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66E1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66E1"/>
    <w:rPr>
      <w:rFonts w:ascii="Segoe UI" w:eastAsia="Calibri" w:hAnsi="Segoe UI" w:cs="Segoe UI"/>
      <w:sz w:val="18"/>
      <w:szCs w:val="18"/>
    </w:rPr>
  </w:style>
  <w:style w:type="character" w:styleId="Sledovanodkaz">
    <w:name w:val="FollowedHyperlink"/>
    <w:basedOn w:val="Standardnpsmoodstavce"/>
    <w:uiPriority w:val="99"/>
    <w:semiHidden/>
    <w:unhideWhenUsed/>
    <w:rsid w:val="00EC309A"/>
    <w:rPr>
      <w:color w:val="954F72" w:themeColor="followedHyperlink"/>
      <w:u w:val="single"/>
    </w:rPr>
  </w:style>
  <w:style w:type="paragraph" w:customStyle="1" w:styleId="Default">
    <w:name w:val="Default"/>
    <w:rsid w:val="00EC309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svscr.cz/zdravi-zvirat/africky-mor-prasat-amp/" TargetMode="External"/><Relationship Id="rId5" Type="http://schemas.openxmlformats.org/officeDocument/2006/relationships/hyperlink" Target="https://edeska.svscr.cz/eDeska/download.jsp?idPriloha=1599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47253C-E043-4748-B895-FA0208C7D3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Paciorek</dc:creator>
  <cp:keywords/>
  <dc:description/>
  <cp:lastModifiedBy>Vladislav Kabelovka</cp:lastModifiedBy>
  <cp:revision>2</cp:revision>
  <cp:lastPrinted>2019-11-19T11:40:00Z</cp:lastPrinted>
  <dcterms:created xsi:type="dcterms:W3CDTF">2019-11-26T09:19:00Z</dcterms:created>
  <dcterms:modified xsi:type="dcterms:W3CDTF">2019-11-26T09:19:00Z</dcterms:modified>
</cp:coreProperties>
</file>